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564" w:rsidRDefault="004B0564" w:rsidP="004B0564">
      <w:pPr>
        <w:pStyle w:val="Heading1"/>
        <w:rPr>
          <w:sz w:val="22"/>
          <w:szCs w:val="22"/>
        </w:rPr>
      </w:pPr>
    </w:p>
    <w:p w:rsidR="00A16C6E" w:rsidRDefault="00A16C6E" w:rsidP="00A16C6E"/>
    <w:p w:rsidR="00A16C6E" w:rsidRDefault="00A16C6E" w:rsidP="00A16C6E"/>
    <w:p w:rsidR="008A45AA" w:rsidRDefault="008A45AA" w:rsidP="00A16C6E">
      <w:pPr>
        <w:tabs>
          <w:tab w:val="left" w:pos="-720"/>
          <w:tab w:val="right" w:pos="8892"/>
        </w:tabs>
        <w:jc w:val="right"/>
        <w:rPr>
          <w:rFonts w:cs="Arial"/>
          <w:szCs w:val="22"/>
        </w:rPr>
      </w:pPr>
    </w:p>
    <w:p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8F4366">
        <w:rPr>
          <w:rFonts w:cs="Arial"/>
          <w:szCs w:val="22"/>
        </w:rPr>
        <w:t>C16-0170-1088</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037ACA" w:rsidRDefault="008F4366" w:rsidP="00A16C6E">
      <w:pPr>
        <w:tabs>
          <w:tab w:val="left" w:pos="-720"/>
          <w:tab w:val="right" w:pos="8892"/>
        </w:tabs>
        <w:jc w:val="right"/>
        <w:rPr>
          <w:rFonts w:cs="Arial"/>
          <w:szCs w:val="22"/>
        </w:rPr>
      </w:pPr>
      <w:r>
        <w:rPr>
          <w:rFonts w:cs="Arial"/>
          <w:szCs w:val="22"/>
        </w:rPr>
        <w:t>19 January 2017</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8F4366">
        <w:rPr>
          <w:rFonts w:cs="Arial"/>
          <w:b/>
          <w:szCs w:val="22"/>
        </w:rPr>
        <w:t>C16-0170-1088</w:t>
      </w:r>
      <w:r w:rsidR="005F340B" w:rsidRPr="002220C9">
        <w:rPr>
          <w:rFonts w:cs="Arial"/>
          <w:b/>
          <w:szCs w:val="22"/>
        </w:rPr>
        <w:fldChar w:fldCharType="begin"/>
      </w:r>
      <w:r w:rsidR="005F340B" w:rsidRPr="002220C9">
        <w:rPr>
          <w:rFonts w:cs="Arial"/>
          <w:b/>
          <w:szCs w:val="22"/>
        </w:rPr>
        <w:fldChar w:fldCharType="end"/>
      </w:r>
    </w:p>
    <w:p w:rsidR="00B81D56" w:rsidRPr="004C5D41" w:rsidRDefault="00A16C6E" w:rsidP="00194AF5">
      <w:pPr>
        <w:rPr>
          <w:rFonts w:cs="Arial"/>
          <w:b/>
          <w:szCs w:val="22"/>
        </w:rPr>
      </w:pPr>
      <w:r w:rsidRPr="002220C9">
        <w:rPr>
          <w:rFonts w:cs="Arial"/>
          <w:b/>
          <w:szCs w:val="22"/>
        </w:rPr>
        <w:t>TITLE</w:t>
      </w:r>
      <w:r w:rsidRPr="004C5D41">
        <w:rPr>
          <w:rFonts w:cs="Arial"/>
          <w:b/>
          <w:szCs w:val="22"/>
        </w:rPr>
        <w:t>:</w:t>
      </w:r>
      <w:r w:rsidR="004C5D41" w:rsidRPr="004C5D41">
        <w:rPr>
          <w:rFonts w:cs="Arial"/>
          <w:b/>
          <w:szCs w:val="22"/>
        </w:rPr>
        <w:t xml:space="preserve"> </w:t>
      </w:r>
      <w:r w:rsidR="008F4366">
        <w:rPr>
          <w:rFonts w:cs="Arial"/>
          <w:b/>
          <w:szCs w:val="22"/>
        </w:rPr>
        <w:t>ENHANCING PRIVATE SECTOR UNDERSTANDING OF RISK EXPOSURE FROM BIODIVERSITY LOSS</w:t>
      </w:r>
    </w:p>
    <w:p w:rsidR="00B57869" w:rsidRPr="004C5D41" w:rsidRDefault="00116AF5" w:rsidP="00194AF5">
      <w:pPr>
        <w:rPr>
          <w:rFonts w:cs="Arial"/>
          <w:b/>
          <w:szCs w:val="22"/>
        </w:rPr>
      </w:pPr>
      <w:r w:rsidRPr="004C5D41">
        <w:rPr>
          <w:rFonts w:cs="Arial"/>
          <w:b/>
          <w:szCs w:val="22"/>
        </w:rPr>
        <w:t xml:space="preserve"> </w:t>
      </w: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p>
    <w:p w:rsidR="00A16C6E"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2D5EBF">
        <w:rPr>
          <w:rFonts w:cs="Arial"/>
          <w:szCs w:val="22"/>
        </w:rPr>
        <w:t>.</w:t>
      </w:r>
      <w:r w:rsidR="002D5EBF">
        <w:rPr>
          <w:rFonts w:cs="Arial"/>
          <w:szCs w:val="22"/>
        </w:rPr>
        <w:tab/>
        <w:t>A set of Terms and Conditions:</w:t>
      </w:r>
    </w:p>
    <w:p w:rsidR="002D5EBF" w:rsidRDefault="002D5E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PS6 General Terms and Conditions – Dec 2014</w:t>
      </w:r>
    </w:p>
    <w:p w:rsidR="002D5EBF" w:rsidRDefault="002D5E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 Services</w:t>
      </w:r>
    </w:p>
    <w:p w:rsidR="002D5EBF" w:rsidRDefault="002D5E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April 2012</w:t>
      </w:r>
    </w:p>
    <w:p w:rsidR="002D5EBF" w:rsidRPr="00A1258A" w:rsidRDefault="002D5EBF" w:rsidP="00A16C6E">
      <w:pPr>
        <w:tabs>
          <w:tab w:val="left" w:pos="-720"/>
          <w:tab w:val="left" w:pos="0"/>
          <w:tab w:val="left" w:pos="450"/>
          <w:tab w:val="left" w:pos="720"/>
          <w:tab w:val="left" w:pos="1440"/>
          <w:tab w:val="left" w:pos="2160"/>
          <w:tab w:val="left" w:pos="2520"/>
        </w:tabs>
        <w:jc w:val="both"/>
        <w:rPr>
          <w:rFonts w:cs="Arial"/>
          <w:szCs w:val="22"/>
        </w:rPr>
      </w:pPr>
    </w:p>
    <w:p w:rsidR="00A16C6E"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4</w:t>
      </w:r>
      <w:r w:rsidR="00A16C6E" w:rsidRPr="00A1258A">
        <w:rPr>
          <w:rFonts w:cs="Arial"/>
          <w:szCs w:val="22"/>
        </w:rPr>
        <w:t>.</w:t>
      </w:r>
      <w:r w:rsidR="00A16C6E" w:rsidRPr="00A1258A">
        <w:rPr>
          <w:rFonts w:cs="Arial"/>
          <w:szCs w:val="22"/>
        </w:rPr>
        <w:tab/>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r w:rsidR="00A16C6E" w:rsidRPr="00A1258A">
        <w:rPr>
          <w:rFonts w:cs="Arial"/>
          <w:szCs w:val="22"/>
        </w:rPr>
        <w:t>Other documents as detailed below:</w:t>
      </w:r>
    </w:p>
    <w:p w:rsidR="002D5EBF" w:rsidRDefault="002D5E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Anti-Virus Policy.doc</w:t>
      </w:r>
    </w:p>
    <w:p w:rsidR="002D5EBF" w:rsidRPr="00A1258A" w:rsidRDefault="002D5E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C5D41" w:rsidRPr="004C5D41">
        <w:rPr>
          <w:rFonts w:cs="Arial"/>
          <w:b/>
          <w:szCs w:val="22"/>
        </w:rPr>
        <w:t>16:00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D5EBF">
        <w:rPr>
          <w:rFonts w:cs="Arial"/>
          <w:b/>
          <w:szCs w:val="22"/>
        </w:rPr>
        <w:t xml:space="preserve"> Thursday 9 February 2017</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JNCC's Project Manager for this work is</w:t>
      </w:r>
      <w:r w:rsidR="008F4366">
        <w:rPr>
          <w:rFonts w:cs="Arial"/>
          <w:szCs w:val="22"/>
        </w:rPr>
        <w:t xml:space="preserve"> Matt Smith</w:t>
      </w:r>
      <w:r w:rsidR="00116AF5">
        <w:rPr>
          <w:rFonts w:cs="Arial"/>
          <w:szCs w:val="22"/>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8F4366">
        <w:rPr>
          <w:rFonts w:cs="Arial"/>
          <w:szCs w:val="22"/>
        </w:rPr>
        <w:t xml:space="preserve"> (01733) 866924</w:t>
      </w:r>
      <w:r w:rsidR="002F7C55">
        <w:rPr>
          <w:rFonts w:cs="Arial"/>
          <w:szCs w:val="22"/>
        </w:rPr>
        <w:t>,</w:t>
      </w:r>
      <w:r w:rsidR="008043AA">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F4366" w:rsidRPr="007B4816" w:rsidRDefault="008F4366" w:rsidP="007B4816">
      <w:r>
        <w:rPr>
          <w:noProof/>
          <w:lang w:eastAsia="en-GB"/>
        </w:rPr>
        <w:drawing>
          <wp:inline distT="0" distB="0" distL="0" distR="0">
            <wp:extent cx="1638300" cy="3714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8300" cy="371475"/>
                    </a:xfrm>
                    <a:prstGeom prst="rect">
                      <a:avLst/>
                    </a:prstGeom>
                    <a:noFill/>
                    <a:ln>
                      <a:noFill/>
                    </a:ln>
                  </pic:spPr>
                </pic:pic>
              </a:graphicData>
            </a:graphic>
          </wp:inline>
        </w:drawing>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footerReference w:type="default" r:id="rId10"/>
          <w:headerReference w:type="first" r:id="rId11"/>
          <w:footerReference w:type="first" r:id="rId12"/>
          <w:pgSz w:w="11906" w:h="16838" w:code="9"/>
          <w:pgMar w:top="2722" w:right="1440" w:bottom="1440" w:left="1440" w:header="709" w:footer="709" w:gutter="0"/>
          <w:cols w:space="720"/>
          <w:titlePg/>
        </w:sectPr>
      </w:pPr>
    </w:p>
    <w:p w:rsidR="00187802" w:rsidRDefault="00187802" w:rsidP="00187802"/>
    <w:p w:rsidR="002D5EBF" w:rsidRPr="002220C9" w:rsidRDefault="002D5EBF" w:rsidP="002D5EBF">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Pr>
          <w:rFonts w:cs="Arial"/>
          <w:b/>
          <w:szCs w:val="22"/>
        </w:rPr>
        <w:t>C16-0170-1088</w:t>
      </w:r>
      <w:r w:rsidRPr="002220C9">
        <w:rPr>
          <w:rFonts w:cs="Arial"/>
          <w:b/>
          <w:szCs w:val="22"/>
        </w:rPr>
        <w:fldChar w:fldCharType="begin"/>
      </w:r>
      <w:r w:rsidRPr="002220C9">
        <w:rPr>
          <w:rFonts w:cs="Arial"/>
          <w:b/>
          <w:szCs w:val="22"/>
        </w:rPr>
        <w:fldChar w:fldCharType="end"/>
      </w:r>
    </w:p>
    <w:p w:rsidR="002D5EBF" w:rsidRPr="004C5D41" w:rsidRDefault="002D5EBF" w:rsidP="002D5EBF">
      <w:pPr>
        <w:rPr>
          <w:rFonts w:cs="Arial"/>
          <w:b/>
          <w:szCs w:val="22"/>
        </w:rPr>
      </w:pPr>
      <w:r w:rsidRPr="002220C9">
        <w:rPr>
          <w:rFonts w:cs="Arial"/>
          <w:b/>
          <w:szCs w:val="22"/>
        </w:rPr>
        <w:t>TITLE</w:t>
      </w:r>
      <w:r w:rsidRPr="004C5D41">
        <w:rPr>
          <w:rFonts w:cs="Arial"/>
          <w:b/>
          <w:szCs w:val="22"/>
        </w:rPr>
        <w:t xml:space="preserve">: </w:t>
      </w:r>
      <w:r>
        <w:rPr>
          <w:rFonts w:cs="Arial"/>
          <w:b/>
          <w:szCs w:val="22"/>
        </w:rPr>
        <w:t>ENHANCING PRIVATE SECTOR UNDERSTANDING OF RISK EXPOSURE FROM BIODIVERSITY LOSS</w:t>
      </w:r>
    </w:p>
    <w:p w:rsidR="00116AF5" w:rsidRDefault="00116AF5" w:rsidP="00116AF5">
      <w:pPr>
        <w:tabs>
          <w:tab w:val="left" w:pos="-720"/>
          <w:tab w:val="left" w:pos="720"/>
          <w:tab w:val="left" w:pos="1440"/>
          <w:tab w:val="left" w:pos="2160"/>
          <w:tab w:val="left" w:pos="2520"/>
        </w:tabs>
        <w:jc w:val="both"/>
        <w:rPr>
          <w:rFonts w:cs="Arial"/>
          <w:szCs w:val="22"/>
        </w:rPr>
      </w:pPr>
      <w:bookmarkStart w:id="0" w:name="_GoBack"/>
      <w:bookmarkEnd w:id="0"/>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3"/>
      <w:footerReference w:type="first" r:id="rId14"/>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1F09" w:rsidRDefault="00BF1F09">
      <w:r>
        <w:separator/>
      </w:r>
    </w:p>
  </w:endnote>
  <w:endnote w:type="continuationSeparator" w:id="0">
    <w:p w:rsidR="00BF1F09" w:rsidRDefault="00BF1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702" w:rsidRDefault="008F4366">
    <w:pPr>
      <w:pStyle w:val="Footer"/>
      <w:jc w:val="center"/>
    </w:pPr>
    <w:r>
      <w:fldChar w:fldCharType="begin"/>
    </w:r>
    <w:r>
      <w:instrText xml:space="preserve"> PAGE   \* MERGEFORMAT </w:instrText>
    </w:r>
    <w:r>
      <w:fldChar w:fldCharType="separate"/>
    </w:r>
    <w:r w:rsidR="002D5EBF">
      <w:rPr>
        <w:noProof/>
      </w:rPr>
      <w:t>3</w:t>
    </w:r>
    <w:r>
      <w:rPr>
        <w:noProof/>
      </w:rPr>
      <w:fldChar w:fldCharType="end"/>
    </w:r>
  </w:p>
  <w:p w:rsidR="00DC4702" w:rsidRDefault="00DC47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rsidTr="008756CE">
      <w:trPr>
        <w:trHeight w:val="1265"/>
      </w:trPr>
      <w:tc>
        <w:tcPr>
          <w:tcW w:w="6045" w:type="dxa"/>
          <w:tcMar>
            <w:top w:w="0" w:type="dxa"/>
            <w:left w:w="57" w:type="dxa"/>
            <w:bottom w:w="0" w:type="dxa"/>
            <w:right w:w="28" w:type="dxa"/>
          </w:tcMar>
          <w:hideMark/>
        </w:tcPr>
        <w:p w:rsidR="00DC4702" w:rsidRDefault="00DC4702" w:rsidP="007252D6">
          <w:pPr>
            <w:pStyle w:val="greenfooter"/>
            <w:ind w:left="34"/>
          </w:pPr>
          <w:r>
            <w:t xml:space="preserve">The Joint Nature Conservation Committee (JNCC) is the statutory adviser to Government on UK and international nature conservation, on behalf of </w:t>
          </w:r>
          <w:proofErr w:type="spellStart"/>
          <w:r w:rsidR="007252D6">
            <w:t>DAERA</w:t>
          </w:r>
          <w:proofErr w:type="spellEnd"/>
          <w:r w:rsidR="007252D6">
            <w:t xml:space="preserve"> Natural Resources Wales, Natural England and Scottish Natural Heritage. Its work contributes to maintaining and enriching biological diversity, conserving geological features and sustaining natural systems.</w:t>
          </w:r>
          <w:r>
            <w:br/>
          </w:r>
        </w:p>
      </w:tc>
      <w:tc>
        <w:tcPr>
          <w:tcW w:w="567" w:type="dxa"/>
        </w:tcPr>
        <w:p w:rsidR="00DC4702" w:rsidRDefault="00DC4702" w:rsidP="008756CE">
          <w:pPr>
            <w:pStyle w:val="greenfooter"/>
          </w:pPr>
        </w:p>
      </w:tc>
      <w:tc>
        <w:tcPr>
          <w:tcW w:w="2551" w:type="dxa"/>
          <w:tcMar>
            <w:top w:w="0" w:type="dxa"/>
            <w:left w:w="57" w:type="dxa"/>
            <w:bottom w:w="0" w:type="dxa"/>
            <w:right w:w="57" w:type="dxa"/>
          </w:tcMar>
          <w:hideMark/>
        </w:tcPr>
        <w:p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DC4702" w:rsidRPr="00917CD8" w:rsidRDefault="00DC4702" w:rsidP="00917C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702" w:rsidRDefault="008F4366">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1F09" w:rsidRDefault="00BF1F09">
      <w:r>
        <w:separator/>
      </w:r>
    </w:p>
  </w:footnote>
  <w:footnote w:type="continuationSeparator" w:id="0">
    <w:p w:rsidR="00BF1F09" w:rsidRDefault="00BF1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702" w:rsidRDefault="008F17B8">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3A09F2" w:rsidRDefault="00DC4702"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3A09F2" w:rsidRDefault="00DC4702"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v:textbox>
            </v:shape>
          </w:pict>
        </mc:Fallback>
      </mc:AlternateContent>
    </w:r>
    <w:r w:rsidR="00DC4702">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73B"/>
    <w:rsid w:val="00032AF6"/>
    <w:rsid w:val="00055B9F"/>
    <w:rsid w:val="00061195"/>
    <w:rsid w:val="000B6354"/>
    <w:rsid w:val="000D2CC0"/>
    <w:rsid w:val="000F558C"/>
    <w:rsid w:val="00116AF5"/>
    <w:rsid w:val="001243C6"/>
    <w:rsid w:val="0013545E"/>
    <w:rsid w:val="0018612A"/>
    <w:rsid w:val="00187802"/>
    <w:rsid w:val="00194AF5"/>
    <w:rsid w:val="001F3A92"/>
    <w:rsid w:val="001F64A9"/>
    <w:rsid w:val="001F7871"/>
    <w:rsid w:val="002024F1"/>
    <w:rsid w:val="00204DA6"/>
    <w:rsid w:val="002075B6"/>
    <w:rsid w:val="002137D2"/>
    <w:rsid w:val="00220557"/>
    <w:rsid w:val="002220C9"/>
    <w:rsid w:val="00256697"/>
    <w:rsid w:val="0028607C"/>
    <w:rsid w:val="002A1DCA"/>
    <w:rsid w:val="002D5EBF"/>
    <w:rsid w:val="002F7C55"/>
    <w:rsid w:val="00306741"/>
    <w:rsid w:val="00343FDA"/>
    <w:rsid w:val="00351594"/>
    <w:rsid w:val="00355E37"/>
    <w:rsid w:val="00380CD4"/>
    <w:rsid w:val="003A09F2"/>
    <w:rsid w:val="003C0E31"/>
    <w:rsid w:val="00415DB0"/>
    <w:rsid w:val="00433762"/>
    <w:rsid w:val="0046526B"/>
    <w:rsid w:val="004B0564"/>
    <w:rsid w:val="004C5D41"/>
    <w:rsid w:val="004D253F"/>
    <w:rsid w:val="004F0411"/>
    <w:rsid w:val="00536C6F"/>
    <w:rsid w:val="00537963"/>
    <w:rsid w:val="00562FF8"/>
    <w:rsid w:val="00587F2C"/>
    <w:rsid w:val="00593929"/>
    <w:rsid w:val="005F340B"/>
    <w:rsid w:val="00605EB3"/>
    <w:rsid w:val="006347A2"/>
    <w:rsid w:val="00641A1C"/>
    <w:rsid w:val="00646E17"/>
    <w:rsid w:val="00685F3C"/>
    <w:rsid w:val="006E2BA3"/>
    <w:rsid w:val="006E6311"/>
    <w:rsid w:val="007252D6"/>
    <w:rsid w:val="007A05B4"/>
    <w:rsid w:val="007D718F"/>
    <w:rsid w:val="007E16B2"/>
    <w:rsid w:val="007F4748"/>
    <w:rsid w:val="00801DB5"/>
    <w:rsid w:val="008043AA"/>
    <w:rsid w:val="008756CE"/>
    <w:rsid w:val="008A45AA"/>
    <w:rsid w:val="008D1C69"/>
    <w:rsid w:val="008F17B8"/>
    <w:rsid w:val="008F207E"/>
    <w:rsid w:val="008F4366"/>
    <w:rsid w:val="00917CD8"/>
    <w:rsid w:val="0095369B"/>
    <w:rsid w:val="0096448D"/>
    <w:rsid w:val="009661D7"/>
    <w:rsid w:val="009746DC"/>
    <w:rsid w:val="009746E2"/>
    <w:rsid w:val="00986B2C"/>
    <w:rsid w:val="009B573B"/>
    <w:rsid w:val="009B76E2"/>
    <w:rsid w:val="00A16C6E"/>
    <w:rsid w:val="00A303C3"/>
    <w:rsid w:val="00A34ED9"/>
    <w:rsid w:val="00A733A0"/>
    <w:rsid w:val="00AB6670"/>
    <w:rsid w:val="00AF48B9"/>
    <w:rsid w:val="00AF4DED"/>
    <w:rsid w:val="00B017CA"/>
    <w:rsid w:val="00B57869"/>
    <w:rsid w:val="00B81D56"/>
    <w:rsid w:val="00BA4629"/>
    <w:rsid w:val="00BC185E"/>
    <w:rsid w:val="00BE3CEB"/>
    <w:rsid w:val="00BF1F09"/>
    <w:rsid w:val="00BF20EA"/>
    <w:rsid w:val="00C1397B"/>
    <w:rsid w:val="00C2014B"/>
    <w:rsid w:val="00C26F46"/>
    <w:rsid w:val="00C86EE6"/>
    <w:rsid w:val="00D013DD"/>
    <w:rsid w:val="00D062D4"/>
    <w:rsid w:val="00D81234"/>
    <w:rsid w:val="00D83EC8"/>
    <w:rsid w:val="00D95295"/>
    <w:rsid w:val="00D9587E"/>
    <w:rsid w:val="00DB51C4"/>
    <w:rsid w:val="00DC1BBF"/>
    <w:rsid w:val="00DC4702"/>
    <w:rsid w:val="00DC63D2"/>
    <w:rsid w:val="00DE20EE"/>
    <w:rsid w:val="00DF365C"/>
    <w:rsid w:val="00E20E8C"/>
    <w:rsid w:val="00E445BB"/>
    <w:rsid w:val="00ED5109"/>
    <w:rsid w:val="00ED6667"/>
    <w:rsid w:val="00F9171A"/>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EC5D2"/>
  <w15:docId w15:val="{0356F69A-FA08-4A45-959E-EC198FD1E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semiHidden/>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C0493-6509-4AAF-BD3B-959FDD07A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8</TotalTime>
  <Pages>3</Pages>
  <Words>600</Words>
  <Characters>3420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Gordon Green</cp:lastModifiedBy>
  <cp:revision>4</cp:revision>
  <cp:lastPrinted>2015-09-09T10:53:00Z</cp:lastPrinted>
  <dcterms:created xsi:type="dcterms:W3CDTF">2017-01-19T15:08:00Z</dcterms:created>
  <dcterms:modified xsi:type="dcterms:W3CDTF">2017-01-19T15:22:00Z</dcterms:modified>
</cp:coreProperties>
</file>